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7769" w14:textId="77777777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Пользовательское соглашение сайта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 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risovanie-ryazan.ru</w:t>
      </w:r>
    </w:p>
    <w:p w14:paraId="7676C54B" w14:textId="77777777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1. Общие положения</w:t>
      </w:r>
    </w:p>
    <w:p w14:paraId="457BB965" w14:textId="77777777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1.1. Пользовательское соглашение (далее – «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Соглашение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») является публичной офертой и определяет условия использования материалов и сервисов, размещенных Администратором на сайте в сети Интернет по адресу: 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risovanie-ryazan.ru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 (далее – 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«Сайт»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) пользователями при помощи Сервиса.</w:t>
      </w:r>
    </w:p>
    <w:p w14:paraId="368427F1" w14:textId="02FC9B03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1.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Сервис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 – это программно-аппаратный комплекс, доступный на Сайте, позволяющий Пользователю использовать предусмотренный для него функционал. Сервис включает в себя интерфейс, программное обеспечение и иные элементы (инструменты, алгоритмы, способы), необходимые для надлежащего функционирования Сайта.</w:t>
      </w:r>
    </w:p>
    <w:p w14:paraId="3AF332D5" w14:textId="5FA38A6E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1.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 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Администратором является индивидуальный предприниматель 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Юдаева Ирина Павловна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, зарегистрирован в реестре индивидуальных предпринимателей под № 325620000019722 (далее – "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Администратор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").</w:t>
      </w:r>
    </w:p>
    <w:p w14:paraId="41E34F7B" w14:textId="0AD5D581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1.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4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Пользователь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 – любое физическое лицо и/или юридическое лицо, в том числе посетитель Сайта, принимающий условия Соглашения.</w:t>
      </w:r>
    </w:p>
    <w:p w14:paraId="365C94C1" w14:textId="00239687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1.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5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Начиная использовать Сайт и/или его отдельные функции, Пользователь считается принявшим условия Соглашения в полном объеме, без всяких оговорок и исключений.</w:t>
      </w:r>
    </w:p>
    <w:p w14:paraId="32E6EE27" w14:textId="16EA8330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1.</w:t>
      </w:r>
      <w:r w:rsidR="00061D2F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6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В случае несогласия с Соглашением Пользователь обязан немедленно прекратить использование Сайта и покинуть его.</w:t>
      </w:r>
    </w:p>
    <w:p w14:paraId="41A74FEF" w14:textId="22065F6D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. Обязательства пользователя</w:t>
      </w:r>
    </w:p>
    <w:p w14:paraId="4AB2593E" w14:textId="14AA51D0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.1. Любое использование материалов Сайта, включая, но не ограничиваясь, копирование, воспроизведение, переработка материалов, использованных на Сайте, не допускается, за исключением цитирования материалов в объеме объективно необходимом для целей цитирования Пользователем материалов. </w:t>
      </w:r>
    </w:p>
    <w:p w14:paraId="37167C10" w14:textId="059B386D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lastRenderedPageBreak/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При цитировании материалов Сайта, включая охраняемые авторские произведения, ссылка на Сайт обязательна.</w:t>
      </w:r>
    </w:p>
    <w:p w14:paraId="40FD89F2" w14:textId="0BC42098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. Ответственность администратора</w:t>
      </w:r>
    </w:p>
    <w:p w14:paraId="59A1E1DA" w14:textId="24D7E3EC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.1. Администратор не несет ответственности за посещение и использование Пользователем внешних ресурсов, ссылки на которые могут содержаться на Сайте. </w:t>
      </w:r>
    </w:p>
    <w:p w14:paraId="58FCAEEF" w14:textId="6F641B37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Администратор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 </w:t>
      </w:r>
    </w:p>
    <w:p w14:paraId="70CFFCD6" w14:textId="61175ED6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Пользователь согласен с тем, что Администратор не несет какой-либо ответственности и не имеет каких-либо обязательств в связи с рекламой, которая может быть размещена на Сайте Администратором или третьими лицами, в том числе автоматизированными системами показа рекламы (объявлений), установленными на Сайте.</w:t>
      </w:r>
    </w:p>
    <w:p w14:paraId="762391CE" w14:textId="445D040F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4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. Изменение условий соглашения</w:t>
      </w:r>
    </w:p>
    <w:p w14:paraId="4D9D739C" w14:textId="3A546B3E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4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.1. Администратор вправе в любое время в одностороннем порядке изменять условия Соглашения. Такие изменения вступают в силу сразу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,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 xml:space="preserve"> с момента размещения новой версии Соглашения на Сайте.</w:t>
      </w:r>
    </w:p>
    <w:p w14:paraId="2C69178B" w14:textId="7C8A46F2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4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При несогласии Пользователя с внесенными изменениями он обязан отказаться от доступа к Сайту. Прекратить использование материалов и сервисов Сайта. </w:t>
      </w:r>
    </w:p>
    <w:p w14:paraId="56B8EA3D" w14:textId="0E67FAFE" w:rsidR="00F87B09" w:rsidRPr="00F87B09" w:rsidRDefault="00F87B09" w:rsidP="00F87B0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4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3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Продолжая использовать Сайт, Пользователь подтверждает свое безоговорочное согласие с новой версией Соглашения.</w:t>
      </w:r>
    </w:p>
    <w:p w14:paraId="0B1781A1" w14:textId="32F7890C" w:rsidR="00C76A49" w:rsidRPr="00F87B09" w:rsidRDefault="00C76A49" w:rsidP="00C76A4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5</w:t>
      </w:r>
      <w:r w:rsidRPr="00F87B09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. </w:t>
      </w:r>
      <w:r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Заключительные положения</w:t>
      </w:r>
    </w:p>
    <w:p w14:paraId="1FD4B0E4" w14:textId="6D12A191" w:rsidR="00C76A49" w:rsidRPr="00F87B09" w:rsidRDefault="00C76A49" w:rsidP="00C76A4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lastRenderedPageBreak/>
        <w:t>5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.1. 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Все возможные споры, вытекающие из Соглашения или связанные с ним, подлежат разрешению в соответствии с действующим законодательством Российской Федерации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</w:p>
    <w:p w14:paraId="477C6FEB" w14:textId="29899D48" w:rsidR="00C76A49" w:rsidRPr="00F87B09" w:rsidRDefault="00C76A49" w:rsidP="00C76A49">
      <w:pPr>
        <w:spacing w:before="240" w:after="240" w:line="360" w:lineRule="atLeast"/>
        <w:rPr>
          <w:rFonts w:ascii="Arial" w:eastAsia="Times New Roman" w:hAnsi="Arial" w:cs="Arial"/>
          <w:color w:val="2E2E2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5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2</w:t>
      </w:r>
      <w:r w:rsidRPr="00F87B09">
        <w:rPr>
          <w:rFonts w:ascii="Arial" w:eastAsia="Times New Roman" w:hAnsi="Arial" w:cs="Arial"/>
          <w:color w:val="2E2E2E"/>
          <w:sz w:val="30"/>
          <w:szCs w:val="30"/>
          <w:lang w:eastAsia="ru-RU"/>
        </w:rPr>
        <w:t>. </w:t>
      </w:r>
      <w:r>
        <w:rPr>
          <w:rFonts w:ascii="Arial" w:eastAsia="Times New Roman" w:hAnsi="Arial" w:cs="Arial"/>
          <w:color w:val="2E2E2E"/>
          <w:sz w:val="30"/>
          <w:szCs w:val="30"/>
          <w:lang w:eastAsia="ru-RU"/>
        </w:rPr>
        <w:t>Соглашение составлено в электронной версии и имеет равную юридическую силу для каждой Стороны.</w:t>
      </w:r>
    </w:p>
    <w:p w14:paraId="7EB98E67" w14:textId="77777777" w:rsidR="00981DE9" w:rsidRDefault="00981DE9"/>
    <w:sectPr w:rsidR="0098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E9"/>
    <w:rsid w:val="00061D2F"/>
    <w:rsid w:val="00143BA5"/>
    <w:rsid w:val="00981DE9"/>
    <w:rsid w:val="00C76A49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D13C"/>
  <w15:chartTrackingRefBased/>
  <w15:docId w15:val="{3C1F55B2-007B-4F8A-B408-0C202A5F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2025-07-11T16:53:00Z</dcterms:created>
  <dcterms:modified xsi:type="dcterms:W3CDTF">2025-07-12T05:42:00Z</dcterms:modified>
</cp:coreProperties>
</file>